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63" w:rsidRPr="00024D09" w:rsidRDefault="00AD7286">
      <w:pPr>
        <w:jc w:val="center"/>
        <w:rPr>
          <w:b/>
          <w:color w:val="FF0000"/>
          <w:sz w:val="48"/>
          <w:szCs w:val="84"/>
        </w:rPr>
      </w:pPr>
      <w:r w:rsidRPr="00024D09">
        <w:rPr>
          <w:b/>
          <w:color w:val="FF0000"/>
          <w:sz w:val="48"/>
          <w:szCs w:val="84"/>
        </w:rPr>
        <w:t>第十四届全国技术预见学术研讨会</w:t>
      </w:r>
    </w:p>
    <w:p w:rsidR="00272463" w:rsidRPr="00024D09" w:rsidRDefault="001B7CF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直线 2" o:spid="_x0000_s1026" style="position:absolute;left:0;text-align:left;z-index:251660288;visibility:visible;mso-wrap-distance-top:-3e-5mm;mso-wrap-distance-bottom:-3e-5mm" from="0,0" to="43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" strokecolor="red" strokeweight="4.5pt">
            <v:stroke linestyle="thinThick"/>
            <o:lock v:ext="edit" shapetype="f"/>
          </v:line>
        </w:pict>
      </w:r>
    </w:p>
    <w:p w:rsidR="00272463" w:rsidRPr="00024D09" w:rsidRDefault="00651987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第一轮</w:t>
      </w:r>
      <w:r w:rsidR="006D5D87" w:rsidRPr="00024D09">
        <w:rPr>
          <w:b/>
          <w:bCs/>
          <w:sz w:val="40"/>
          <w:szCs w:val="44"/>
        </w:rPr>
        <w:t>会议</w:t>
      </w:r>
      <w:r w:rsidR="00AD7286" w:rsidRPr="00024D09">
        <w:rPr>
          <w:b/>
          <w:bCs/>
          <w:sz w:val="40"/>
          <w:szCs w:val="44"/>
        </w:rPr>
        <w:t>通知</w:t>
      </w:r>
      <w:bookmarkStart w:id="0" w:name="_GoBack"/>
      <w:bookmarkEnd w:id="0"/>
    </w:p>
    <w:p w:rsidR="00272463" w:rsidRPr="00024D09" w:rsidRDefault="00272463">
      <w:pPr>
        <w:rPr>
          <w:rFonts w:eastAsia="仿宋"/>
        </w:rPr>
      </w:pPr>
    </w:p>
    <w:p w:rsidR="00272463" w:rsidRPr="00024D09" w:rsidRDefault="00AD7286">
      <w:pPr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各有关单位：</w:t>
      </w:r>
    </w:p>
    <w:p w:rsidR="00272463" w:rsidRPr="00024D09" w:rsidRDefault="00AD7286">
      <w:pPr>
        <w:ind w:firstLineChars="200" w:firstLine="640"/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为加强技术预见研究的交流与合作，进一步发挥技术预见在科技管理与决策中的重要作用，中国科学技术发展战略研究院、中国科学院科技战略咨询研究院、上海市科学学研究所、中国科学学与科技政策研究会技术预见专业委员会共同主办的</w:t>
      </w:r>
      <w:r w:rsidRPr="00024D09">
        <w:rPr>
          <w:rFonts w:eastAsia="仿宋"/>
          <w:bCs/>
          <w:sz w:val="32"/>
          <w:szCs w:val="36"/>
        </w:rPr>
        <w:t>“</w:t>
      </w:r>
      <w:r w:rsidRPr="00024D09">
        <w:rPr>
          <w:rFonts w:eastAsia="仿宋"/>
          <w:bCs/>
          <w:sz w:val="32"/>
          <w:szCs w:val="36"/>
        </w:rPr>
        <w:t>第十四届全国技术预见学术研讨会</w:t>
      </w:r>
      <w:r w:rsidRPr="00024D09">
        <w:rPr>
          <w:rFonts w:eastAsia="仿宋"/>
          <w:bCs/>
          <w:sz w:val="32"/>
          <w:szCs w:val="36"/>
        </w:rPr>
        <w:t>”</w:t>
      </w:r>
      <w:r w:rsidR="001D25EF">
        <w:rPr>
          <w:rFonts w:eastAsia="仿宋"/>
          <w:bCs/>
          <w:sz w:val="32"/>
          <w:szCs w:val="36"/>
        </w:rPr>
        <w:t>，将</w:t>
      </w:r>
      <w:r w:rsidRPr="00024D09">
        <w:rPr>
          <w:rFonts w:eastAsia="仿宋"/>
          <w:bCs/>
          <w:sz w:val="32"/>
          <w:szCs w:val="36"/>
        </w:rPr>
        <w:t>于</w:t>
      </w:r>
      <w:r w:rsidRPr="00024D09">
        <w:rPr>
          <w:rFonts w:eastAsia="仿宋"/>
          <w:bCs/>
          <w:sz w:val="32"/>
          <w:szCs w:val="36"/>
        </w:rPr>
        <w:t>2019</w:t>
      </w:r>
      <w:r w:rsidRPr="00024D09">
        <w:rPr>
          <w:rFonts w:eastAsia="仿宋"/>
          <w:bCs/>
          <w:sz w:val="32"/>
          <w:szCs w:val="36"/>
        </w:rPr>
        <w:t>年</w:t>
      </w:r>
      <w:r w:rsidRPr="00024D09">
        <w:rPr>
          <w:rFonts w:eastAsia="仿宋"/>
          <w:bCs/>
          <w:sz w:val="32"/>
          <w:szCs w:val="36"/>
        </w:rPr>
        <w:t>7</w:t>
      </w:r>
      <w:r w:rsidRPr="00024D09">
        <w:rPr>
          <w:rFonts w:eastAsia="仿宋"/>
          <w:bCs/>
          <w:sz w:val="32"/>
          <w:szCs w:val="36"/>
        </w:rPr>
        <w:t>月</w:t>
      </w:r>
      <w:r w:rsidRPr="00024D09">
        <w:rPr>
          <w:rFonts w:eastAsia="仿宋"/>
          <w:bCs/>
          <w:sz w:val="32"/>
          <w:szCs w:val="36"/>
        </w:rPr>
        <w:t>28</w:t>
      </w:r>
      <w:r w:rsidRPr="00024D09">
        <w:rPr>
          <w:rFonts w:eastAsia="仿宋"/>
          <w:bCs/>
          <w:sz w:val="32"/>
          <w:szCs w:val="36"/>
        </w:rPr>
        <w:t>日在北京召开。</w:t>
      </w:r>
    </w:p>
    <w:p w:rsidR="00272463" w:rsidRPr="00024D09" w:rsidRDefault="00AD7286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 w:rsidRPr="00024D09">
        <w:rPr>
          <w:rFonts w:eastAsia="仿宋"/>
          <w:b/>
          <w:sz w:val="32"/>
          <w:szCs w:val="36"/>
        </w:rPr>
        <w:t>一、会议主题及内容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会议以</w:t>
      </w:r>
      <w:r w:rsidRPr="00024D09">
        <w:rPr>
          <w:rFonts w:eastAsia="黑体"/>
          <w:b/>
          <w:bCs/>
          <w:sz w:val="32"/>
          <w:szCs w:val="36"/>
        </w:rPr>
        <w:t>“</w:t>
      </w:r>
      <w:r w:rsidRPr="00024D09">
        <w:rPr>
          <w:rFonts w:eastAsia="黑体"/>
          <w:b/>
          <w:bCs/>
          <w:sz w:val="32"/>
          <w:szCs w:val="36"/>
        </w:rPr>
        <w:t>技术预见：引领新一轮科技规划研究</w:t>
      </w:r>
      <w:r w:rsidRPr="00024D09">
        <w:rPr>
          <w:rFonts w:eastAsia="黑体"/>
          <w:b/>
          <w:bCs/>
          <w:sz w:val="32"/>
          <w:szCs w:val="36"/>
        </w:rPr>
        <w:t>”</w:t>
      </w:r>
      <w:r w:rsidRPr="00024D09">
        <w:rPr>
          <w:rFonts w:eastAsia="仿宋"/>
          <w:kern w:val="0"/>
          <w:sz w:val="30"/>
          <w:szCs w:val="30"/>
        </w:rPr>
        <w:t>为主题，研讨技术预见在研究编制新一轮中长期科技发展规划和</w:t>
      </w:r>
      <w:r w:rsidRPr="00024D09">
        <w:rPr>
          <w:rFonts w:eastAsia="仿宋"/>
          <w:kern w:val="0"/>
          <w:sz w:val="30"/>
          <w:szCs w:val="30"/>
        </w:rPr>
        <w:t>“</w:t>
      </w:r>
      <w:r w:rsidRPr="00024D09">
        <w:rPr>
          <w:rFonts w:eastAsia="仿宋"/>
          <w:kern w:val="0"/>
          <w:sz w:val="30"/>
          <w:szCs w:val="30"/>
        </w:rPr>
        <w:t>十四五</w:t>
      </w:r>
      <w:r w:rsidRPr="00024D09">
        <w:rPr>
          <w:rFonts w:eastAsia="仿宋"/>
          <w:kern w:val="0"/>
          <w:sz w:val="30"/>
          <w:szCs w:val="30"/>
        </w:rPr>
        <w:t>”</w:t>
      </w:r>
      <w:r w:rsidRPr="00024D09">
        <w:rPr>
          <w:rFonts w:eastAsia="仿宋"/>
          <w:kern w:val="0"/>
          <w:sz w:val="30"/>
          <w:szCs w:val="30"/>
        </w:rPr>
        <w:t>科技发展规划中的引领与支撑作用，把握未来科技发展趋势，增进技术预见方法、实践和应用方面的交流。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会议议题包括以下内容（包括但不限于）：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1</w:t>
      </w:r>
      <w:r w:rsidRPr="00024D09">
        <w:rPr>
          <w:rFonts w:eastAsia="仿宋"/>
          <w:kern w:val="0"/>
          <w:sz w:val="30"/>
          <w:szCs w:val="30"/>
        </w:rPr>
        <w:t>、国内外技术预见理论、方法与实践；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2</w:t>
      </w:r>
      <w:r w:rsidRPr="00024D09">
        <w:rPr>
          <w:rFonts w:eastAsia="仿宋"/>
          <w:kern w:val="0"/>
          <w:sz w:val="30"/>
          <w:szCs w:val="30"/>
        </w:rPr>
        <w:t>、国际视野下人工智能等重点产业变革趋势预见；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3</w:t>
      </w:r>
      <w:r w:rsidRPr="00024D09">
        <w:rPr>
          <w:rFonts w:eastAsia="仿宋"/>
          <w:kern w:val="0"/>
          <w:sz w:val="30"/>
          <w:szCs w:val="30"/>
        </w:rPr>
        <w:t>、国际科技创新合作重点方向的预见；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4</w:t>
      </w:r>
      <w:r w:rsidRPr="00024D09">
        <w:rPr>
          <w:rFonts w:eastAsia="仿宋"/>
          <w:kern w:val="0"/>
          <w:sz w:val="30"/>
          <w:szCs w:val="30"/>
        </w:rPr>
        <w:t>、大数据环境下的颠覆性技术创新识别；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5</w:t>
      </w:r>
      <w:r w:rsidRPr="00024D09">
        <w:rPr>
          <w:rFonts w:eastAsia="仿宋"/>
          <w:kern w:val="0"/>
          <w:sz w:val="30"/>
          <w:szCs w:val="30"/>
        </w:rPr>
        <w:t>、技术预见与科技创新战略规划研究；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6</w:t>
      </w:r>
      <w:r w:rsidRPr="00024D09">
        <w:rPr>
          <w:rFonts w:eastAsia="仿宋"/>
          <w:kern w:val="0"/>
          <w:sz w:val="30"/>
          <w:szCs w:val="30"/>
        </w:rPr>
        <w:t>、面向中长期经济社会发展的愿景与需求研究；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7</w:t>
      </w:r>
      <w:r w:rsidRPr="00024D09">
        <w:rPr>
          <w:rFonts w:eastAsia="仿宋"/>
          <w:kern w:val="0"/>
          <w:sz w:val="30"/>
          <w:szCs w:val="30"/>
        </w:rPr>
        <w:t>、未来产业的关键共性技术预见；</w:t>
      </w:r>
    </w:p>
    <w:p w:rsidR="00FD45CF" w:rsidRPr="00024D09" w:rsidRDefault="00FD45CF" w:rsidP="00FD45CF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lastRenderedPageBreak/>
        <w:t>8</w:t>
      </w:r>
      <w:r w:rsidRPr="00024D09">
        <w:rPr>
          <w:rFonts w:eastAsia="仿宋"/>
          <w:kern w:val="0"/>
          <w:sz w:val="30"/>
          <w:szCs w:val="30"/>
        </w:rPr>
        <w:t>、产业技术路线图方法研究与实践。</w:t>
      </w:r>
    </w:p>
    <w:p w:rsidR="00C25DD7" w:rsidRPr="00024D09" w:rsidRDefault="00C25DD7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 w:rsidRPr="00024D09">
        <w:rPr>
          <w:rFonts w:eastAsia="仿宋"/>
          <w:b/>
          <w:sz w:val="32"/>
          <w:szCs w:val="36"/>
        </w:rPr>
        <w:t>二、会议</w:t>
      </w:r>
      <w:r>
        <w:rPr>
          <w:rFonts w:eastAsia="仿宋" w:hint="eastAsia"/>
          <w:b/>
          <w:sz w:val="32"/>
          <w:szCs w:val="36"/>
        </w:rPr>
        <w:t>主题</w:t>
      </w:r>
      <w:r>
        <w:rPr>
          <w:rFonts w:eastAsia="仿宋"/>
          <w:b/>
          <w:sz w:val="32"/>
          <w:szCs w:val="36"/>
        </w:rPr>
        <w:t>报告</w:t>
      </w:r>
    </w:p>
    <w:p w:rsidR="00784194" w:rsidRPr="000314F4" w:rsidRDefault="00FD45CF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会议将邀请国家科技部、中科院以及地方的科技主管部门、科技管理与政策研究机构、大专院校和科研机构的有关领导和知名专家学者参加</w:t>
      </w:r>
      <w:r>
        <w:rPr>
          <w:rFonts w:eastAsia="仿宋" w:hint="eastAsia"/>
          <w:kern w:val="0"/>
          <w:sz w:val="30"/>
          <w:szCs w:val="30"/>
        </w:rPr>
        <w:t>，并</w:t>
      </w:r>
      <w:r w:rsidR="00784194" w:rsidRPr="000314F4">
        <w:rPr>
          <w:rFonts w:eastAsia="仿宋" w:hint="eastAsia"/>
          <w:kern w:val="0"/>
          <w:sz w:val="30"/>
          <w:szCs w:val="30"/>
        </w:rPr>
        <w:t>作主题报告，部分拟邀请专家如下：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穆荣平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中国科学学与科技政策研究会理事长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胡志坚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中国科学技术发展战略研究院院长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孙福全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中国科学技术发展战略研究院副院长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陈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锐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中国科协创新战略研究院副院长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石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谦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上海市科学学研究所所长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王书华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中国科学技术发展战略研究院科技预测与评价研究所所长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曾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路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广东省基础与应用基础研究基金委员会主任</w:t>
      </w:r>
    </w:p>
    <w:p w:rsidR="00784194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刘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斌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重庆市科学技术研究院副院长、重庆科技发展战略院院长</w:t>
      </w:r>
    </w:p>
    <w:p w:rsidR="00C25DD7" w:rsidRPr="000314F4" w:rsidRDefault="00784194" w:rsidP="00784194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314F4">
        <w:rPr>
          <w:rFonts w:eastAsia="仿宋" w:hint="eastAsia"/>
          <w:kern w:val="0"/>
          <w:sz w:val="30"/>
          <w:szCs w:val="30"/>
        </w:rPr>
        <w:t>黄鲁成</w:t>
      </w:r>
      <w:r w:rsidRPr="000314F4">
        <w:rPr>
          <w:rFonts w:eastAsia="仿宋" w:hint="eastAsia"/>
          <w:kern w:val="0"/>
          <w:sz w:val="30"/>
          <w:szCs w:val="30"/>
        </w:rPr>
        <w:t xml:space="preserve">  </w:t>
      </w:r>
      <w:r w:rsidRPr="000314F4">
        <w:rPr>
          <w:rFonts w:eastAsia="仿宋" w:hint="eastAsia"/>
          <w:kern w:val="0"/>
          <w:sz w:val="30"/>
          <w:szCs w:val="30"/>
        </w:rPr>
        <w:t>北京工业大学经济与管理学院教授</w:t>
      </w:r>
    </w:p>
    <w:p w:rsidR="00272463" w:rsidRPr="00024D09" w:rsidRDefault="00C25DD7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>
        <w:rPr>
          <w:rFonts w:eastAsia="仿宋" w:hint="eastAsia"/>
          <w:b/>
          <w:sz w:val="32"/>
          <w:szCs w:val="36"/>
        </w:rPr>
        <w:t>三</w:t>
      </w:r>
      <w:r w:rsidR="00AD7286" w:rsidRPr="00024D09">
        <w:rPr>
          <w:rFonts w:eastAsia="仿宋"/>
          <w:b/>
          <w:sz w:val="32"/>
          <w:szCs w:val="36"/>
        </w:rPr>
        <w:t>、会议组织机构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支持单位：中国科学学与科技政策研究会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主办单位：科技部中国科学技术发展战略研究院、中国科学院科技战略咨询研究院、上海市科学学研究所、中国科学学与科技政策研究会技术预见专业委员会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lastRenderedPageBreak/>
        <w:t>承办单位：北京工业大学经济与管理学院</w:t>
      </w:r>
      <w:r w:rsidRPr="00024D09">
        <w:rPr>
          <w:rFonts w:eastAsia="仿宋"/>
          <w:kern w:val="0"/>
          <w:sz w:val="30"/>
          <w:szCs w:val="30"/>
        </w:rPr>
        <w:t>(</w:t>
      </w:r>
      <w:r w:rsidRPr="00024D09">
        <w:rPr>
          <w:rFonts w:eastAsia="仿宋"/>
          <w:kern w:val="0"/>
          <w:sz w:val="30"/>
          <w:szCs w:val="30"/>
        </w:rPr>
        <w:t>黄鲁成研究团队</w:t>
      </w:r>
      <w:r w:rsidRPr="00024D09">
        <w:rPr>
          <w:rFonts w:eastAsia="仿宋"/>
          <w:kern w:val="0"/>
          <w:sz w:val="30"/>
          <w:szCs w:val="30"/>
        </w:rPr>
        <w:t>)</w:t>
      </w:r>
      <w:r w:rsidRPr="00024D09">
        <w:rPr>
          <w:rFonts w:eastAsia="仿宋"/>
          <w:kern w:val="0"/>
          <w:sz w:val="30"/>
          <w:szCs w:val="30"/>
        </w:rPr>
        <w:t>、北京现代制造业发展研究基地、中国企业管理研究会技术未来分析与管理专业委员会（筹）</w:t>
      </w:r>
    </w:p>
    <w:p w:rsidR="00272463" w:rsidRPr="00024D09" w:rsidRDefault="00FD45CF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>
        <w:rPr>
          <w:rFonts w:eastAsia="仿宋" w:hint="eastAsia"/>
          <w:b/>
          <w:sz w:val="32"/>
          <w:szCs w:val="36"/>
        </w:rPr>
        <w:t>四</w:t>
      </w:r>
      <w:r w:rsidR="00AD7286" w:rsidRPr="00024D09">
        <w:rPr>
          <w:rFonts w:eastAsia="仿宋"/>
          <w:b/>
          <w:sz w:val="32"/>
          <w:szCs w:val="36"/>
        </w:rPr>
        <w:t>、会议时间及地点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会议时间：</w:t>
      </w:r>
      <w:r w:rsidRPr="00024D09">
        <w:rPr>
          <w:rFonts w:eastAsia="黑体"/>
          <w:b/>
          <w:kern w:val="0"/>
          <w:sz w:val="30"/>
          <w:szCs w:val="30"/>
        </w:rPr>
        <w:t>2019</w:t>
      </w:r>
      <w:r w:rsidRPr="00024D09">
        <w:rPr>
          <w:rFonts w:eastAsia="黑体"/>
          <w:b/>
          <w:kern w:val="0"/>
          <w:sz w:val="30"/>
          <w:szCs w:val="30"/>
        </w:rPr>
        <w:t>年</w:t>
      </w:r>
      <w:r w:rsidRPr="00024D09">
        <w:rPr>
          <w:rFonts w:eastAsia="黑体"/>
          <w:b/>
          <w:kern w:val="0"/>
          <w:sz w:val="30"/>
          <w:szCs w:val="30"/>
        </w:rPr>
        <w:t>7</w:t>
      </w:r>
      <w:r w:rsidRPr="00024D09">
        <w:rPr>
          <w:rFonts w:eastAsia="黑体"/>
          <w:b/>
          <w:kern w:val="0"/>
          <w:sz w:val="30"/>
          <w:szCs w:val="30"/>
        </w:rPr>
        <w:t>月</w:t>
      </w:r>
      <w:r w:rsidRPr="00024D09">
        <w:rPr>
          <w:rFonts w:eastAsia="黑体"/>
          <w:b/>
          <w:kern w:val="0"/>
          <w:sz w:val="30"/>
          <w:szCs w:val="30"/>
        </w:rPr>
        <w:t>28</w:t>
      </w:r>
      <w:r w:rsidRPr="00024D09">
        <w:rPr>
          <w:rFonts w:eastAsia="黑体"/>
          <w:b/>
          <w:kern w:val="0"/>
          <w:sz w:val="30"/>
          <w:szCs w:val="30"/>
        </w:rPr>
        <w:t>日（报到时间：</w:t>
      </w:r>
      <w:r w:rsidRPr="00024D09">
        <w:rPr>
          <w:rFonts w:eastAsia="黑体"/>
          <w:b/>
          <w:kern w:val="0"/>
          <w:sz w:val="30"/>
          <w:szCs w:val="30"/>
        </w:rPr>
        <w:t>7</w:t>
      </w:r>
      <w:r w:rsidR="002B2A49" w:rsidRPr="00024D09">
        <w:rPr>
          <w:rFonts w:eastAsia="黑体"/>
          <w:b/>
          <w:kern w:val="0"/>
          <w:sz w:val="30"/>
          <w:szCs w:val="30"/>
        </w:rPr>
        <w:t>.</w:t>
      </w:r>
      <w:r w:rsidRPr="00024D09">
        <w:rPr>
          <w:rFonts w:eastAsia="黑体"/>
          <w:b/>
          <w:kern w:val="0"/>
          <w:sz w:val="30"/>
          <w:szCs w:val="30"/>
        </w:rPr>
        <w:t>27</w:t>
      </w:r>
      <w:r w:rsidRPr="00024D09">
        <w:rPr>
          <w:rFonts w:eastAsia="黑体"/>
          <w:b/>
          <w:kern w:val="0"/>
          <w:sz w:val="30"/>
          <w:szCs w:val="30"/>
        </w:rPr>
        <w:t>日</w:t>
      </w:r>
      <w:r w:rsidR="00C65304" w:rsidRPr="00024D09">
        <w:rPr>
          <w:rFonts w:eastAsia="黑体"/>
          <w:b/>
          <w:kern w:val="0"/>
          <w:sz w:val="30"/>
          <w:szCs w:val="30"/>
        </w:rPr>
        <w:t>15</w:t>
      </w:r>
      <w:r w:rsidR="002B2A49" w:rsidRPr="00024D09">
        <w:rPr>
          <w:rFonts w:eastAsia="黑体"/>
          <w:b/>
          <w:kern w:val="0"/>
          <w:sz w:val="30"/>
          <w:szCs w:val="30"/>
        </w:rPr>
        <w:t>:00</w:t>
      </w:r>
      <w:r w:rsidR="002B2A49" w:rsidRPr="00024D09">
        <w:rPr>
          <w:rFonts w:eastAsia="黑体"/>
          <w:b/>
          <w:kern w:val="0"/>
          <w:sz w:val="30"/>
          <w:szCs w:val="30"/>
        </w:rPr>
        <w:t>－</w:t>
      </w:r>
      <w:r w:rsidR="002B2A49" w:rsidRPr="00024D09">
        <w:rPr>
          <w:rFonts w:eastAsia="黑体"/>
          <w:b/>
          <w:kern w:val="0"/>
          <w:sz w:val="30"/>
          <w:szCs w:val="30"/>
        </w:rPr>
        <w:t>22:00</w:t>
      </w:r>
      <w:r w:rsidR="00E63D4C">
        <w:rPr>
          <w:rFonts w:eastAsia="黑体" w:hint="eastAsia"/>
          <w:b/>
          <w:kern w:val="0"/>
          <w:sz w:val="30"/>
          <w:szCs w:val="30"/>
        </w:rPr>
        <w:t>，</w:t>
      </w:r>
      <w:r w:rsidR="002B2A49" w:rsidRPr="00024D09">
        <w:rPr>
          <w:rFonts w:eastAsia="黑体"/>
          <w:b/>
          <w:kern w:val="0"/>
          <w:sz w:val="30"/>
          <w:szCs w:val="30"/>
        </w:rPr>
        <w:t>7.28</w:t>
      </w:r>
      <w:r w:rsidR="002B2A49" w:rsidRPr="00024D09">
        <w:rPr>
          <w:rFonts w:eastAsia="黑体"/>
          <w:b/>
          <w:kern w:val="0"/>
          <w:sz w:val="30"/>
          <w:szCs w:val="30"/>
        </w:rPr>
        <w:t>日</w:t>
      </w:r>
      <w:r w:rsidR="002B2A49" w:rsidRPr="00024D09">
        <w:rPr>
          <w:rFonts w:eastAsia="黑体"/>
          <w:b/>
          <w:kern w:val="0"/>
          <w:sz w:val="30"/>
          <w:szCs w:val="30"/>
        </w:rPr>
        <w:t>7:30</w:t>
      </w:r>
      <w:r w:rsidR="002B2A49" w:rsidRPr="00024D09">
        <w:rPr>
          <w:rFonts w:eastAsia="黑体"/>
          <w:b/>
          <w:kern w:val="0"/>
          <w:sz w:val="30"/>
          <w:szCs w:val="30"/>
        </w:rPr>
        <w:t>－</w:t>
      </w:r>
      <w:r w:rsidR="002B2A49" w:rsidRPr="00024D09">
        <w:rPr>
          <w:rFonts w:eastAsia="黑体"/>
          <w:b/>
          <w:kern w:val="0"/>
          <w:sz w:val="30"/>
          <w:szCs w:val="30"/>
        </w:rPr>
        <w:t>8:30</w:t>
      </w:r>
      <w:r w:rsidR="00E63D4C">
        <w:rPr>
          <w:rFonts w:eastAsia="黑体" w:hint="eastAsia"/>
          <w:b/>
          <w:kern w:val="0"/>
          <w:sz w:val="30"/>
          <w:szCs w:val="30"/>
        </w:rPr>
        <w:t>；</w:t>
      </w:r>
      <w:r w:rsidR="00E63D4C">
        <w:rPr>
          <w:rFonts w:eastAsia="黑体"/>
          <w:b/>
          <w:kern w:val="0"/>
          <w:sz w:val="30"/>
          <w:szCs w:val="30"/>
        </w:rPr>
        <w:t>7.28</w:t>
      </w:r>
      <w:r w:rsidR="00E63D4C">
        <w:rPr>
          <w:rFonts w:eastAsia="黑体"/>
          <w:b/>
          <w:kern w:val="0"/>
          <w:sz w:val="30"/>
          <w:szCs w:val="30"/>
        </w:rPr>
        <w:t>日全天大会主题报告</w:t>
      </w:r>
      <w:r w:rsidRPr="00024D09">
        <w:rPr>
          <w:rFonts w:eastAsia="黑体"/>
          <w:b/>
          <w:kern w:val="0"/>
          <w:sz w:val="30"/>
          <w:szCs w:val="30"/>
        </w:rPr>
        <w:t>）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会议地点：</w:t>
      </w:r>
      <w:r w:rsidRPr="00024D09">
        <w:rPr>
          <w:rFonts w:eastAsia="黑体"/>
          <w:b/>
          <w:kern w:val="0"/>
          <w:sz w:val="30"/>
          <w:szCs w:val="30"/>
        </w:rPr>
        <w:t>北京四川五粮液龙爪树宾馆（</w:t>
      </w:r>
      <w:hyperlink r:id="rId7" w:tgtFrame="_blank" w:history="1">
        <w:r w:rsidRPr="00024D09">
          <w:rPr>
            <w:rFonts w:eastAsia="黑体"/>
            <w:b/>
            <w:kern w:val="0"/>
            <w:sz w:val="30"/>
            <w:szCs w:val="30"/>
          </w:rPr>
          <w:t>北京市</w:t>
        </w:r>
      </w:hyperlink>
      <w:r w:rsidRPr="00024D09">
        <w:rPr>
          <w:rFonts w:eastAsia="黑体"/>
          <w:b/>
          <w:kern w:val="0"/>
          <w:sz w:val="30"/>
          <w:szCs w:val="30"/>
        </w:rPr>
        <w:t>朝阳区小红门路</w:t>
      </w:r>
      <w:r w:rsidRPr="00024D09">
        <w:rPr>
          <w:rFonts w:eastAsia="黑体"/>
          <w:b/>
          <w:kern w:val="0"/>
          <w:sz w:val="30"/>
          <w:szCs w:val="30"/>
        </w:rPr>
        <w:t>312</w:t>
      </w:r>
      <w:r w:rsidRPr="00024D09">
        <w:rPr>
          <w:rFonts w:eastAsia="黑体"/>
          <w:b/>
          <w:kern w:val="0"/>
          <w:sz w:val="30"/>
          <w:szCs w:val="30"/>
        </w:rPr>
        <w:t>号）</w:t>
      </w:r>
    </w:p>
    <w:p w:rsidR="00272463" w:rsidRPr="00024D09" w:rsidRDefault="00FD45CF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>
        <w:rPr>
          <w:rFonts w:eastAsia="仿宋" w:hint="eastAsia"/>
          <w:b/>
          <w:sz w:val="32"/>
          <w:szCs w:val="36"/>
        </w:rPr>
        <w:t>五</w:t>
      </w:r>
      <w:r w:rsidR="00AD7286" w:rsidRPr="00024D09">
        <w:rPr>
          <w:rFonts w:eastAsia="仿宋"/>
          <w:b/>
          <w:sz w:val="32"/>
          <w:szCs w:val="36"/>
        </w:rPr>
        <w:t>、会议费用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会议费用：</w:t>
      </w:r>
      <w:r w:rsidR="000323C0" w:rsidRPr="00024D09">
        <w:rPr>
          <w:rFonts w:eastAsia="仿宋"/>
          <w:kern w:val="0"/>
          <w:sz w:val="30"/>
          <w:szCs w:val="30"/>
        </w:rPr>
        <w:t>1000</w:t>
      </w:r>
      <w:r w:rsidRPr="00024D09">
        <w:rPr>
          <w:rFonts w:eastAsia="仿宋"/>
          <w:kern w:val="0"/>
          <w:sz w:val="30"/>
          <w:szCs w:val="30"/>
        </w:rPr>
        <w:t>元</w:t>
      </w:r>
      <w:r w:rsidRPr="00024D09">
        <w:rPr>
          <w:rFonts w:eastAsia="仿宋"/>
          <w:kern w:val="0"/>
          <w:sz w:val="30"/>
          <w:szCs w:val="30"/>
        </w:rPr>
        <w:t>/</w:t>
      </w:r>
      <w:r w:rsidRPr="00024D09">
        <w:rPr>
          <w:rFonts w:eastAsia="仿宋"/>
          <w:kern w:val="0"/>
          <w:sz w:val="30"/>
          <w:szCs w:val="30"/>
        </w:rPr>
        <w:t>人（含专家报告费、</w:t>
      </w:r>
      <w:r w:rsidR="002A26DA" w:rsidRPr="00024D09">
        <w:rPr>
          <w:rFonts w:eastAsia="仿宋"/>
          <w:kern w:val="0"/>
          <w:sz w:val="30"/>
          <w:szCs w:val="30"/>
        </w:rPr>
        <w:t>场地费、</w:t>
      </w:r>
      <w:r w:rsidRPr="00024D09">
        <w:rPr>
          <w:rFonts w:eastAsia="仿宋"/>
          <w:kern w:val="0"/>
          <w:sz w:val="30"/>
          <w:szCs w:val="30"/>
        </w:rPr>
        <w:t>资料费等）；在读学生</w:t>
      </w:r>
      <w:r w:rsidRPr="00024D09">
        <w:rPr>
          <w:rFonts w:eastAsia="仿宋"/>
          <w:kern w:val="0"/>
          <w:sz w:val="30"/>
          <w:szCs w:val="30"/>
        </w:rPr>
        <w:t>500</w:t>
      </w:r>
      <w:r w:rsidRPr="00024D09">
        <w:rPr>
          <w:rFonts w:eastAsia="仿宋"/>
          <w:kern w:val="0"/>
          <w:sz w:val="30"/>
          <w:szCs w:val="30"/>
        </w:rPr>
        <w:t>元</w:t>
      </w:r>
      <w:r w:rsidRPr="00024D09">
        <w:rPr>
          <w:rFonts w:eastAsia="仿宋"/>
          <w:kern w:val="0"/>
          <w:sz w:val="30"/>
          <w:szCs w:val="30"/>
        </w:rPr>
        <w:t>/</w:t>
      </w:r>
      <w:r w:rsidRPr="00024D09">
        <w:rPr>
          <w:rFonts w:eastAsia="仿宋"/>
          <w:kern w:val="0"/>
          <w:sz w:val="30"/>
          <w:szCs w:val="30"/>
        </w:rPr>
        <w:t>人。参会人员食宿费用自理。参会人员缴费方式为银行对公转账或会议现场刷卡缴纳。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转账汇款单位名称：北京工业大学；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汇款账号：</w:t>
      </w:r>
      <w:r w:rsidRPr="00024D09">
        <w:rPr>
          <w:rFonts w:eastAsia="仿宋"/>
          <w:kern w:val="0"/>
          <w:sz w:val="30"/>
          <w:szCs w:val="30"/>
        </w:rPr>
        <w:t>0200 0037 0908 9028 526</w:t>
      </w:r>
      <w:r w:rsidRPr="00024D09">
        <w:rPr>
          <w:rFonts w:eastAsia="仿宋"/>
          <w:kern w:val="0"/>
          <w:sz w:val="30"/>
          <w:szCs w:val="30"/>
        </w:rPr>
        <w:t>；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开户行：工商银行北京广渠路支行；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附言：姓名</w:t>
      </w:r>
      <w:r w:rsidRPr="00024D09">
        <w:rPr>
          <w:rFonts w:eastAsia="仿宋"/>
          <w:kern w:val="0"/>
          <w:sz w:val="30"/>
          <w:szCs w:val="30"/>
        </w:rPr>
        <w:t>+</w:t>
      </w:r>
      <w:r w:rsidRPr="00024D09">
        <w:rPr>
          <w:rFonts w:eastAsia="仿宋"/>
          <w:kern w:val="0"/>
          <w:sz w:val="30"/>
          <w:szCs w:val="30"/>
        </w:rPr>
        <w:t>技术预见年会会议费；</w:t>
      </w:r>
    </w:p>
    <w:p w:rsidR="00272463" w:rsidRPr="00024D09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转账汇款：汇款后请及时将汇款凭证拍照发送至</w:t>
      </w:r>
      <w:r w:rsidR="005B0CF2" w:rsidRPr="00024D09">
        <w:rPr>
          <w:rFonts w:eastAsia="仿宋"/>
          <w:kern w:val="0"/>
          <w:sz w:val="30"/>
          <w:szCs w:val="30"/>
        </w:rPr>
        <w:t>miaohong@</w:t>
      </w:r>
      <w:r w:rsidRPr="00024D09">
        <w:rPr>
          <w:rFonts w:eastAsia="仿宋"/>
          <w:kern w:val="0"/>
          <w:sz w:val="30"/>
          <w:szCs w:val="30"/>
        </w:rPr>
        <w:t>bjut.edu.cn</w:t>
      </w:r>
    </w:p>
    <w:p w:rsidR="00272463" w:rsidRPr="00024D09" w:rsidRDefault="00FD45CF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>
        <w:rPr>
          <w:rFonts w:eastAsia="仿宋" w:hint="eastAsia"/>
          <w:b/>
          <w:sz w:val="32"/>
          <w:szCs w:val="36"/>
        </w:rPr>
        <w:t>六</w:t>
      </w:r>
      <w:r w:rsidR="00AD7286" w:rsidRPr="00024D09">
        <w:rPr>
          <w:rFonts w:eastAsia="仿宋"/>
          <w:b/>
          <w:sz w:val="32"/>
          <w:szCs w:val="36"/>
        </w:rPr>
        <w:t>、联系方式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为方便与会人员能及时联系会务组，咨询会议内容，本次会议参会回执</w:t>
      </w:r>
      <w:r w:rsidR="00FD45CF">
        <w:rPr>
          <w:rFonts w:eastAsia="仿宋"/>
          <w:kern w:val="0"/>
          <w:sz w:val="30"/>
          <w:szCs w:val="30"/>
        </w:rPr>
        <w:t>和注册</w:t>
      </w:r>
      <w:r w:rsidRPr="00024D09">
        <w:rPr>
          <w:rFonts w:eastAsia="仿宋"/>
          <w:kern w:val="0"/>
          <w:sz w:val="30"/>
          <w:szCs w:val="30"/>
        </w:rPr>
        <w:t>的联系方式分别设立，请与会人员区分联系。</w:t>
      </w:r>
    </w:p>
    <w:p w:rsidR="00272463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lastRenderedPageBreak/>
        <w:t>（</w:t>
      </w:r>
      <w:r w:rsidR="00FD45CF">
        <w:rPr>
          <w:rFonts w:eastAsia="仿宋"/>
          <w:kern w:val="0"/>
          <w:sz w:val="30"/>
          <w:szCs w:val="30"/>
        </w:rPr>
        <w:t>1</w:t>
      </w:r>
      <w:r w:rsidRPr="00024D09">
        <w:rPr>
          <w:rFonts w:eastAsia="仿宋"/>
          <w:kern w:val="0"/>
          <w:sz w:val="30"/>
          <w:szCs w:val="30"/>
        </w:rPr>
        <w:t>）参会回执及会议咨询联系</w:t>
      </w:r>
      <w:r w:rsidR="00206806" w:rsidRPr="00024D09">
        <w:rPr>
          <w:rFonts w:eastAsia="仿宋"/>
          <w:kern w:val="0"/>
          <w:sz w:val="30"/>
          <w:szCs w:val="30"/>
        </w:rPr>
        <w:t>人</w:t>
      </w:r>
      <w:r w:rsidR="005B0CF2" w:rsidRPr="00024D09">
        <w:rPr>
          <w:rFonts w:eastAsia="仿宋"/>
          <w:kern w:val="0"/>
          <w:sz w:val="30"/>
          <w:szCs w:val="30"/>
        </w:rPr>
        <w:t>（请于</w:t>
      </w:r>
      <w:r w:rsidR="00FD45CF">
        <w:rPr>
          <w:rFonts w:eastAsia="仿宋"/>
          <w:kern w:val="0"/>
          <w:sz w:val="30"/>
          <w:szCs w:val="30"/>
        </w:rPr>
        <w:t>7</w:t>
      </w:r>
      <w:r w:rsidR="005B0CF2" w:rsidRPr="00024D09">
        <w:rPr>
          <w:rFonts w:eastAsia="仿宋"/>
          <w:kern w:val="0"/>
          <w:sz w:val="30"/>
          <w:szCs w:val="30"/>
        </w:rPr>
        <w:t>月</w:t>
      </w:r>
      <w:r w:rsidR="00FD45CF">
        <w:rPr>
          <w:rFonts w:eastAsia="仿宋"/>
          <w:kern w:val="0"/>
          <w:sz w:val="30"/>
          <w:szCs w:val="30"/>
        </w:rPr>
        <w:t>1</w:t>
      </w:r>
      <w:r w:rsidR="005B0CF2" w:rsidRPr="00024D09">
        <w:rPr>
          <w:rFonts w:eastAsia="仿宋"/>
          <w:kern w:val="0"/>
          <w:sz w:val="30"/>
          <w:szCs w:val="30"/>
        </w:rPr>
        <w:t>前申请住房）</w:t>
      </w:r>
    </w:p>
    <w:p w:rsidR="00FD45CF" w:rsidRPr="00024D09" w:rsidRDefault="00AD7286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吴菲菲，</w:t>
      </w:r>
      <w:r w:rsidRPr="00024D09">
        <w:rPr>
          <w:rFonts w:eastAsia="仿宋"/>
          <w:kern w:val="0"/>
          <w:sz w:val="30"/>
          <w:szCs w:val="30"/>
        </w:rPr>
        <w:t>13521680978</w:t>
      </w:r>
      <w:r w:rsidRPr="00024D09">
        <w:rPr>
          <w:rFonts w:eastAsia="仿宋"/>
          <w:kern w:val="0"/>
          <w:sz w:val="30"/>
          <w:szCs w:val="30"/>
        </w:rPr>
        <w:t>，</w:t>
      </w:r>
      <w:r w:rsidR="00FD45CF" w:rsidRPr="00FD45CF">
        <w:rPr>
          <w:rFonts w:eastAsia="仿宋"/>
          <w:kern w:val="0"/>
          <w:sz w:val="30"/>
          <w:szCs w:val="30"/>
        </w:rPr>
        <w:t>wufeifei@bjut.edu.cn</w:t>
      </w:r>
      <w:r w:rsidR="00FD45CF">
        <w:rPr>
          <w:rFonts w:eastAsia="仿宋" w:hint="eastAsia"/>
          <w:kern w:val="0"/>
          <w:sz w:val="30"/>
          <w:szCs w:val="30"/>
        </w:rPr>
        <w:t>；</w:t>
      </w:r>
      <w:r w:rsidR="00FD45CF" w:rsidRPr="00024D09">
        <w:rPr>
          <w:rFonts w:eastAsia="仿宋"/>
          <w:kern w:val="0"/>
          <w:sz w:val="30"/>
          <w:szCs w:val="30"/>
        </w:rPr>
        <w:t>李欣，</w:t>
      </w:r>
      <w:r w:rsidR="00FD45CF" w:rsidRPr="00024D09">
        <w:rPr>
          <w:rFonts w:eastAsia="仿宋"/>
          <w:kern w:val="0"/>
          <w:sz w:val="30"/>
          <w:szCs w:val="30"/>
        </w:rPr>
        <w:t>lixinyz@bjut.edu.cn</w:t>
      </w:r>
      <w:r w:rsidR="00FD45CF" w:rsidRPr="00024D09">
        <w:rPr>
          <w:rFonts w:eastAsia="仿宋"/>
          <w:kern w:val="0"/>
          <w:sz w:val="30"/>
          <w:szCs w:val="30"/>
        </w:rPr>
        <w:t>；袁菲，</w:t>
      </w:r>
      <w:r w:rsidR="00FD45CF" w:rsidRPr="00024D09">
        <w:rPr>
          <w:rFonts w:eastAsia="仿宋"/>
          <w:kern w:val="0"/>
          <w:sz w:val="30"/>
          <w:szCs w:val="30"/>
        </w:rPr>
        <w:t>yuan@bjut.edu.cn</w:t>
      </w:r>
    </w:p>
    <w:p w:rsidR="00EA2D5E" w:rsidRDefault="005B0CF2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（</w:t>
      </w:r>
      <w:r w:rsidR="00FD45CF">
        <w:rPr>
          <w:rFonts w:eastAsia="仿宋"/>
          <w:kern w:val="0"/>
          <w:sz w:val="30"/>
          <w:szCs w:val="30"/>
        </w:rPr>
        <w:t>2</w:t>
      </w:r>
      <w:r w:rsidRPr="00024D09">
        <w:rPr>
          <w:rFonts w:eastAsia="仿宋"/>
          <w:kern w:val="0"/>
          <w:sz w:val="30"/>
          <w:szCs w:val="30"/>
        </w:rPr>
        <w:t>）注册费及发票联系人</w:t>
      </w:r>
    </w:p>
    <w:p w:rsidR="005B0CF2" w:rsidRPr="00024D09" w:rsidRDefault="005B0CF2" w:rsidP="00FD45CF">
      <w:pPr>
        <w:widowControl/>
        <w:spacing w:line="600" w:lineRule="exact"/>
        <w:ind w:firstLineChars="200" w:firstLine="600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苗红</w:t>
      </w:r>
      <w:r w:rsidR="00EA2D5E">
        <w:rPr>
          <w:rFonts w:eastAsia="仿宋" w:hint="eastAsia"/>
          <w:kern w:val="0"/>
          <w:sz w:val="30"/>
          <w:szCs w:val="30"/>
        </w:rPr>
        <w:t>，</w:t>
      </w:r>
      <w:r w:rsidRPr="00024D09">
        <w:rPr>
          <w:rFonts w:eastAsia="仿宋"/>
          <w:kern w:val="0"/>
          <w:sz w:val="30"/>
          <w:szCs w:val="30"/>
        </w:rPr>
        <w:t>18510323161</w:t>
      </w:r>
      <w:r w:rsidRPr="00024D09">
        <w:rPr>
          <w:rFonts w:eastAsia="仿宋"/>
          <w:kern w:val="0"/>
          <w:sz w:val="30"/>
          <w:szCs w:val="30"/>
        </w:rPr>
        <w:t>，</w:t>
      </w:r>
      <w:r w:rsidRPr="00024D09">
        <w:rPr>
          <w:rFonts w:eastAsia="仿宋"/>
          <w:kern w:val="0"/>
          <w:sz w:val="30"/>
          <w:szCs w:val="30"/>
        </w:rPr>
        <w:t>miaohong@bjut.edu.cn</w:t>
      </w:r>
    </w:p>
    <w:p w:rsidR="00272463" w:rsidRPr="00024D09" w:rsidRDefault="001D25EF" w:rsidP="002537E7">
      <w:pPr>
        <w:spacing w:beforeLines="50" w:afterLines="50"/>
        <w:ind w:left="646"/>
        <w:jc w:val="left"/>
        <w:rPr>
          <w:rFonts w:eastAsia="仿宋"/>
          <w:b/>
          <w:sz w:val="32"/>
          <w:szCs w:val="36"/>
        </w:rPr>
      </w:pPr>
      <w:r>
        <w:rPr>
          <w:rFonts w:eastAsia="仿宋" w:hint="eastAsia"/>
          <w:b/>
          <w:sz w:val="32"/>
          <w:szCs w:val="36"/>
        </w:rPr>
        <w:t>七</w:t>
      </w:r>
      <w:r w:rsidR="00AD7286" w:rsidRPr="00024D09">
        <w:rPr>
          <w:rFonts w:eastAsia="仿宋"/>
          <w:b/>
          <w:sz w:val="32"/>
          <w:szCs w:val="36"/>
        </w:rPr>
        <w:t>、其他事项</w:t>
      </w:r>
    </w:p>
    <w:p w:rsidR="00272463" w:rsidRDefault="00AD7286">
      <w:pPr>
        <w:widowControl/>
        <w:spacing w:line="600" w:lineRule="exact"/>
        <w:ind w:firstLineChars="200" w:firstLine="600"/>
        <w:jc w:val="left"/>
        <w:rPr>
          <w:rFonts w:eastAsia="仿宋"/>
          <w:kern w:val="0"/>
          <w:sz w:val="30"/>
          <w:szCs w:val="30"/>
        </w:rPr>
      </w:pPr>
      <w:r w:rsidRPr="00024D09">
        <w:rPr>
          <w:rFonts w:eastAsia="仿宋"/>
          <w:kern w:val="0"/>
          <w:sz w:val="30"/>
          <w:szCs w:val="30"/>
        </w:rPr>
        <w:t>报名截止时间为</w:t>
      </w:r>
      <w:r w:rsidRPr="00024D09">
        <w:rPr>
          <w:rFonts w:eastAsia="仿宋"/>
          <w:kern w:val="0"/>
          <w:sz w:val="30"/>
          <w:szCs w:val="30"/>
        </w:rPr>
        <w:t>2019</w:t>
      </w:r>
      <w:r w:rsidRPr="00024D09">
        <w:rPr>
          <w:rFonts w:eastAsia="仿宋"/>
          <w:kern w:val="0"/>
          <w:sz w:val="30"/>
          <w:szCs w:val="30"/>
        </w:rPr>
        <w:t>年</w:t>
      </w:r>
      <w:r w:rsidRPr="00024D09">
        <w:rPr>
          <w:rFonts w:eastAsia="仿宋"/>
          <w:kern w:val="0"/>
          <w:sz w:val="30"/>
          <w:szCs w:val="30"/>
        </w:rPr>
        <w:t>7</w:t>
      </w:r>
      <w:r w:rsidRPr="00024D09">
        <w:rPr>
          <w:rFonts w:eastAsia="仿宋"/>
          <w:kern w:val="0"/>
          <w:sz w:val="30"/>
          <w:szCs w:val="30"/>
        </w:rPr>
        <w:t>月</w:t>
      </w:r>
      <w:r w:rsidRPr="00024D09">
        <w:rPr>
          <w:rFonts w:eastAsia="仿宋"/>
          <w:kern w:val="0"/>
          <w:sz w:val="30"/>
          <w:szCs w:val="30"/>
        </w:rPr>
        <w:t>21</w:t>
      </w:r>
      <w:r w:rsidRPr="00024D09">
        <w:rPr>
          <w:rFonts w:eastAsia="仿宋"/>
          <w:kern w:val="0"/>
          <w:sz w:val="30"/>
          <w:szCs w:val="30"/>
        </w:rPr>
        <w:t>日，请参加会议的单位填好报名表，并将参会回执通过电子邮件的方式返回。</w:t>
      </w:r>
    </w:p>
    <w:p w:rsidR="00A40451" w:rsidRDefault="00A40451" w:rsidP="00A40451">
      <w:pPr>
        <w:widowControl/>
        <w:spacing w:line="600" w:lineRule="exact"/>
        <w:ind w:firstLineChars="200" w:firstLine="640"/>
        <w:jc w:val="left"/>
        <w:rPr>
          <w:rFonts w:eastAsia="仿宋"/>
          <w:bCs/>
          <w:sz w:val="32"/>
          <w:szCs w:val="36"/>
        </w:rPr>
      </w:pPr>
    </w:p>
    <w:p w:rsidR="00A40451" w:rsidRDefault="00A40451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</w:p>
    <w:p w:rsidR="00A40451" w:rsidRDefault="00A40451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</w:p>
    <w:p w:rsidR="00A40451" w:rsidRDefault="00A40451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</w:p>
    <w:p w:rsidR="00272463" w:rsidRPr="00024D09" w:rsidRDefault="00AD7286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北京工业大学经济与管理学院</w:t>
      </w:r>
      <w:r w:rsidRPr="00024D09">
        <w:rPr>
          <w:rFonts w:eastAsia="仿宋"/>
          <w:bCs/>
          <w:sz w:val="32"/>
          <w:szCs w:val="36"/>
        </w:rPr>
        <w:t>(</w:t>
      </w:r>
      <w:r w:rsidRPr="00024D09">
        <w:rPr>
          <w:rFonts w:eastAsia="仿宋"/>
          <w:bCs/>
          <w:sz w:val="32"/>
          <w:szCs w:val="36"/>
        </w:rPr>
        <w:t>黄鲁成研究团队</w:t>
      </w:r>
      <w:r w:rsidRPr="00024D09">
        <w:rPr>
          <w:rFonts w:eastAsia="仿宋"/>
          <w:bCs/>
          <w:sz w:val="32"/>
          <w:szCs w:val="36"/>
        </w:rPr>
        <w:t>)</w:t>
      </w:r>
    </w:p>
    <w:p w:rsidR="00272463" w:rsidRPr="00024D09" w:rsidRDefault="00AD7286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北京现代制造业发展研究基地</w:t>
      </w:r>
    </w:p>
    <w:p w:rsidR="00272463" w:rsidRPr="00024D09" w:rsidRDefault="00AD7286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中国企业管理研究会技术未来分析与管理专业委员会（筹）</w:t>
      </w:r>
    </w:p>
    <w:p w:rsidR="00272463" w:rsidRPr="00024D09" w:rsidRDefault="00AD7286" w:rsidP="00E04EDC">
      <w:pPr>
        <w:spacing w:line="540" w:lineRule="exact"/>
        <w:ind w:firstLineChars="200" w:firstLine="640"/>
        <w:jc w:val="right"/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t>二〇一九年</w:t>
      </w:r>
      <w:r w:rsidR="00C25DD7">
        <w:rPr>
          <w:rFonts w:eastAsia="仿宋" w:hint="eastAsia"/>
          <w:bCs/>
          <w:sz w:val="32"/>
          <w:szCs w:val="36"/>
        </w:rPr>
        <w:t>六</w:t>
      </w:r>
      <w:r w:rsidR="00C25DD7">
        <w:rPr>
          <w:rFonts w:eastAsia="仿宋"/>
          <w:bCs/>
          <w:sz w:val="32"/>
          <w:szCs w:val="36"/>
        </w:rPr>
        <w:t>月二十</w:t>
      </w:r>
      <w:r w:rsidRPr="00024D09">
        <w:rPr>
          <w:rFonts w:eastAsia="仿宋"/>
          <w:bCs/>
          <w:sz w:val="32"/>
          <w:szCs w:val="36"/>
        </w:rPr>
        <w:t>日</w:t>
      </w:r>
    </w:p>
    <w:p w:rsidR="00272463" w:rsidRPr="00024D09" w:rsidRDefault="00AD7286" w:rsidP="00E04EDC">
      <w:pPr>
        <w:rPr>
          <w:rFonts w:eastAsia="仿宋"/>
          <w:bCs/>
          <w:sz w:val="32"/>
          <w:szCs w:val="36"/>
        </w:rPr>
      </w:pPr>
      <w:r w:rsidRPr="00024D09">
        <w:rPr>
          <w:rFonts w:eastAsia="仿宋"/>
          <w:bCs/>
          <w:sz w:val="32"/>
          <w:szCs w:val="36"/>
        </w:rPr>
        <w:br w:type="page"/>
      </w:r>
      <w:r w:rsidRPr="00024D09">
        <w:rPr>
          <w:rFonts w:eastAsia="仿宋"/>
          <w:bCs/>
          <w:sz w:val="32"/>
          <w:szCs w:val="36"/>
        </w:rPr>
        <w:lastRenderedPageBreak/>
        <w:t>附件</w:t>
      </w:r>
    </w:p>
    <w:p w:rsidR="00272463" w:rsidRPr="00024D09" w:rsidRDefault="00AD7286">
      <w:pPr>
        <w:jc w:val="center"/>
        <w:rPr>
          <w:rFonts w:eastAsia="仿宋_GB2312"/>
          <w:b/>
          <w:color w:val="333333"/>
          <w:sz w:val="32"/>
          <w:szCs w:val="32"/>
          <w:shd w:val="clear" w:color="auto" w:fill="FFFFFF"/>
        </w:rPr>
      </w:pPr>
      <w:r w:rsidRPr="00024D09">
        <w:rPr>
          <w:rFonts w:eastAsia="仿宋_GB2312"/>
          <w:b/>
          <w:color w:val="333333"/>
          <w:sz w:val="32"/>
          <w:szCs w:val="32"/>
          <w:shd w:val="clear" w:color="auto" w:fill="FFFFFF"/>
        </w:rPr>
        <w:t>第十四届全国技术预见学术研讨会参会回执</w:t>
      </w:r>
    </w:p>
    <w:tbl>
      <w:tblPr>
        <w:tblW w:w="84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81"/>
        <w:gridCol w:w="840"/>
        <w:gridCol w:w="1357"/>
        <w:gridCol w:w="807"/>
        <w:gridCol w:w="1984"/>
        <w:gridCol w:w="2126"/>
      </w:tblGrid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单位名称</w:t>
            </w:r>
          </w:p>
        </w:tc>
        <w:tc>
          <w:tcPr>
            <w:tcW w:w="7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详细地址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邮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 xml:space="preserve"> 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联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 xml:space="preserve"> 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系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 xml:space="preserve"> 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人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电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 xml:space="preserve"> 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  <w:tr w:rsidR="00272463" w:rsidRPr="00024D09">
        <w:trPr>
          <w:trHeight w:val="712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电子邮箱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  <w:tr w:rsidR="00272463" w:rsidRPr="00024D09">
        <w:trPr>
          <w:trHeight w:val="695"/>
          <w:jc w:val="center"/>
        </w:trPr>
        <w:tc>
          <w:tcPr>
            <w:tcW w:w="84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参会人员名单</w:t>
            </w:r>
          </w:p>
        </w:tc>
      </w:tr>
      <w:tr w:rsidR="00272463" w:rsidRPr="00024D09">
        <w:trPr>
          <w:trHeight w:val="1407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姓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性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别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职务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/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职称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固定电话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手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电子邮箱</w:t>
            </w: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 </w:t>
            </w: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</w:tr>
      <w:tr w:rsidR="00272463" w:rsidRPr="00024D09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8"/>
                <w:szCs w:val="30"/>
              </w:rPr>
            </w:pPr>
          </w:p>
        </w:tc>
      </w:tr>
      <w:tr w:rsidR="00272463" w:rsidRPr="00024D09">
        <w:trPr>
          <w:trHeight w:val="2770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论文题目及摘要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  <w:tr w:rsidR="00272463" w:rsidRPr="00024D09">
        <w:trPr>
          <w:trHeight w:val="712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AD728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  <w:r w:rsidRPr="00024D09">
              <w:rPr>
                <w:rFonts w:eastAsia="黑体"/>
                <w:kern w:val="0"/>
                <w:sz w:val="28"/>
                <w:szCs w:val="30"/>
              </w:rPr>
              <w:t>备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 xml:space="preserve"> </w:t>
            </w:r>
            <w:r w:rsidRPr="00024D09">
              <w:rPr>
                <w:rFonts w:eastAsia="黑体"/>
                <w:kern w:val="0"/>
                <w:sz w:val="28"/>
                <w:szCs w:val="30"/>
              </w:rPr>
              <w:t>注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463" w:rsidRPr="00024D09" w:rsidRDefault="0027246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8"/>
              </w:rPr>
            </w:pPr>
          </w:p>
        </w:tc>
      </w:tr>
    </w:tbl>
    <w:p w:rsidR="00272463" w:rsidRPr="00024D09" w:rsidRDefault="00272463">
      <w:pPr>
        <w:jc w:val="left"/>
      </w:pPr>
    </w:p>
    <w:p w:rsidR="00272463" w:rsidRPr="00024D09" w:rsidRDefault="00AD7286">
      <w:pPr>
        <w:rPr>
          <w:color w:val="000000"/>
        </w:rPr>
      </w:pPr>
      <w:r w:rsidRPr="00024D09">
        <w:rPr>
          <w:color w:val="000000"/>
          <w:sz w:val="24"/>
          <w:szCs w:val="24"/>
        </w:rPr>
        <w:t>（注：因处于北京旅游旺季，宾馆住房紧张，</w:t>
      </w:r>
      <w:r w:rsidR="005B0CF2" w:rsidRPr="00024D09">
        <w:rPr>
          <w:color w:val="000000"/>
          <w:sz w:val="24"/>
          <w:szCs w:val="24"/>
        </w:rPr>
        <w:t>且该宾馆周边无其他宾馆酒店，</w:t>
      </w:r>
      <w:r w:rsidRPr="00024D09">
        <w:rPr>
          <w:color w:val="000000"/>
          <w:sz w:val="24"/>
          <w:szCs w:val="24"/>
        </w:rPr>
        <w:t>请需要会务方代订住宿</w:t>
      </w:r>
      <w:r w:rsidR="005B0CF2" w:rsidRPr="00024D09">
        <w:rPr>
          <w:color w:val="000000"/>
          <w:sz w:val="24"/>
          <w:szCs w:val="24"/>
        </w:rPr>
        <w:t>者务必于</w:t>
      </w:r>
      <w:r w:rsidR="00C25DD7">
        <w:rPr>
          <w:b/>
          <w:color w:val="000000"/>
          <w:sz w:val="24"/>
          <w:szCs w:val="24"/>
        </w:rPr>
        <w:t>7</w:t>
      </w:r>
      <w:r w:rsidR="005B0CF2" w:rsidRPr="00024D09">
        <w:rPr>
          <w:b/>
          <w:color w:val="000000"/>
          <w:sz w:val="24"/>
          <w:szCs w:val="24"/>
        </w:rPr>
        <w:t>月</w:t>
      </w:r>
      <w:r w:rsidR="00C25DD7">
        <w:rPr>
          <w:b/>
          <w:color w:val="000000"/>
          <w:sz w:val="24"/>
          <w:szCs w:val="24"/>
        </w:rPr>
        <w:t>1</w:t>
      </w:r>
      <w:r w:rsidR="00C25DD7">
        <w:rPr>
          <w:b/>
          <w:color w:val="000000"/>
          <w:sz w:val="24"/>
          <w:szCs w:val="24"/>
        </w:rPr>
        <w:t>日</w:t>
      </w:r>
      <w:r w:rsidR="005B0CF2" w:rsidRPr="00024D09">
        <w:rPr>
          <w:b/>
          <w:color w:val="000000"/>
          <w:sz w:val="24"/>
          <w:szCs w:val="24"/>
        </w:rPr>
        <w:t>前注册申请</w:t>
      </w:r>
      <w:r w:rsidRPr="00024D09">
        <w:rPr>
          <w:color w:val="000000"/>
          <w:sz w:val="24"/>
          <w:szCs w:val="24"/>
        </w:rPr>
        <w:t>，按报名先后顺序安排会议宾馆住房）</w:t>
      </w:r>
    </w:p>
    <w:p w:rsidR="00272463" w:rsidRPr="00024D09" w:rsidRDefault="00272463">
      <w:pPr>
        <w:jc w:val="left"/>
      </w:pPr>
    </w:p>
    <w:sectPr w:rsidR="00272463" w:rsidRPr="00024D09" w:rsidSect="00E62617">
      <w:footerReference w:type="default" r:id="rId8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98" w:rsidRDefault="00443798">
      <w:r>
        <w:separator/>
      </w:r>
    </w:p>
  </w:endnote>
  <w:endnote w:type="continuationSeparator" w:id="0">
    <w:p w:rsidR="00443798" w:rsidRDefault="0044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83657"/>
    </w:sdtPr>
    <w:sdtContent>
      <w:p w:rsidR="006944A4" w:rsidRDefault="001B7CFA">
        <w:pPr>
          <w:pStyle w:val="a6"/>
          <w:jc w:val="center"/>
        </w:pPr>
        <w:r w:rsidRPr="001B7CFA">
          <w:fldChar w:fldCharType="begin"/>
        </w:r>
        <w:r w:rsidR="006944A4">
          <w:instrText xml:space="preserve"> PAGE   \* MERGEFORMAT </w:instrText>
        </w:r>
        <w:r w:rsidRPr="001B7CFA">
          <w:fldChar w:fldCharType="separate"/>
        </w:r>
        <w:r w:rsidR="002537E7" w:rsidRPr="002537E7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6944A4" w:rsidRDefault="006944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98" w:rsidRDefault="00443798">
      <w:r>
        <w:separator/>
      </w:r>
    </w:p>
  </w:footnote>
  <w:footnote w:type="continuationSeparator" w:id="0">
    <w:p w:rsidR="00443798" w:rsidRDefault="00443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3E6"/>
    <w:rsid w:val="00024D09"/>
    <w:rsid w:val="000314F4"/>
    <w:rsid w:val="000323C0"/>
    <w:rsid w:val="000E6DBD"/>
    <w:rsid w:val="00165DB8"/>
    <w:rsid w:val="001B7CFA"/>
    <w:rsid w:val="001D25EF"/>
    <w:rsid w:val="00205C55"/>
    <w:rsid w:val="00206806"/>
    <w:rsid w:val="00250C0F"/>
    <w:rsid w:val="002537E7"/>
    <w:rsid w:val="0026090C"/>
    <w:rsid w:val="00272463"/>
    <w:rsid w:val="002861FC"/>
    <w:rsid w:val="002A26DA"/>
    <w:rsid w:val="002B2A49"/>
    <w:rsid w:val="0031485F"/>
    <w:rsid w:val="00341CD8"/>
    <w:rsid w:val="00363F10"/>
    <w:rsid w:val="00376E59"/>
    <w:rsid w:val="003B25B8"/>
    <w:rsid w:val="00443798"/>
    <w:rsid w:val="004947C9"/>
    <w:rsid w:val="005B0CF2"/>
    <w:rsid w:val="005C3013"/>
    <w:rsid w:val="005F374C"/>
    <w:rsid w:val="00640742"/>
    <w:rsid w:val="00651987"/>
    <w:rsid w:val="006944A4"/>
    <w:rsid w:val="006C49ED"/>
    <w:rsid w:val="006D5D87"/>
    <w:rsid w:val="00723953"/>
    <w:rsid w:val="00740EC4"/>
    <w:rsid w:val="00784194"/>
    <w:rsid w:val="007C246F"/>
    <w:rsid w:val="007D6BF0"/>
    <w:rsid w:val="007F7FD4"/>
    <w:rsid w:val="008560BD"/>
    <w:rsid w:val="00891FDC"/>
    <w:rsid w:val="008C65AC"/>
    <w:rsid w:val="008D014C"/>
    <w:rsid w:val="008D217B"/>
    <w:rsid w:val="009740C9"/>
    <w:rsid w:val="00994A21"/>
    <w:rsid w:val="00995913"/>
    <w:rsid w:val="00A40451"/>
    <w:rsid w:val="00A80BC6"/>
    <w:rsid w:val="00AD7286"/>
    <w:rsid w:val="00AE7A37"/>
    <w:rsid w:val="00B46040"/>
    <w:rsid w:val="00B63327"/>
    <w:rsid w:val="00B913E6"/>
    <w:rsid w:val="00BB20ED"/>
    <w:rsid w:val="00BE3934"/>
    <w:rsid w:val="00C175EF"/>
    <w:rsid w:val="00C25DD7"/>
    <w:rsid w:val="00C65304"/>
    <w:rsid w:val="00C87120"/>
    <w:rsid w:val="00C90B1B"/>
    <w:rsid w:val="00D27A93"/>
    <w:rsid w:val="00D652CE"/>
    <w:rsid w:val="00D959EA"/>
    <w:rsid w:val="00DE1E45"/>
    <w:rsid w:val="00E04EDC"/>
    <w:rsid w:val="00E62617"/>
    <w:rsid w:val="00E63D4C"/>
    <w:rsid w:val="00EA2D5E"/>
    <w:rsid w:val="00EE1C74"/>
    <w:rsid w:val="00F17369"/>
    <w:rsid w:val="00F92D69"/>
    <w:rsid w:val="00F97597"/>
    <w:rsid w:val="00FD45CF"/>
    <w:rsid w:val="00FE359D"/>
    <w:rsid w:val="0789245E"/>
    <w:rsid w:val="09B21502"/>
    <w:rsid w:val="28156010"/>
    <w:rsid w:val="4C640033"/>
    <w:rsid w:val="5E06588E"/>
    <w:rsid w:val="7B8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17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62617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rsid w:val="00E6261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E6261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6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6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E6261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6261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rsid w:val="00E62617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rsid w:val="00E626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E62617"/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E626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B0C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0CF2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65DB8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165DB8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165DB8"/>
    <w:rPr>
      <w:rFonts w:ascii="Times New Roman" w:hAnsi="Times New Roman"/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165DB8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165DB8"/>
    <w:rPr>
      <w:rFonts w:ascii="Times New Roman" w:hAnsi="Times New Roman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83%9F%E5%8F%B0%E5%B8%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1642</Characters>
  <Application>Microsoft Office Word</Application>
  <DocSecurity>0</DocSecurity>
  <Lines>13</Lines>
  <Paragraphs>3</Paragraphs>
  <ScaleCrop>false</ScaleCrop>
  <Company>浙江省科学技术厅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2019-06-21T04:46:00Z</cp:lastPrinted>
  <dcterms:created xsi:type="dcterms:W3CDTF">2019-06-21T06:09:00Z</dcterms:created>
  <dcterms:modified xsi:type="dcterms:W3CDTF">2019-06-21T06:09:00Z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